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4A75" w14:textId="77777777" w:rsidR="00435698" w:rsidRPr="00435698" w:rsidRDefault="00435698" w:rsidP="00435698">
      <w:pPr>
        <w:rPr>
          <w:rFonts w:ascii="Segoe UI" w:hAnsi="Segoe UI" w:cs="Segoe UI"/>
          <w:b/>
          <w:bCs/>
          <w:color w:val="212529"/>
          <w:shd w:val="clear" w:color="auto" w:fill="FFFFFF"/>
        </w:rPr>
      </w:pPr>
      <w:bookmarkStart w:id="0" w:name="_GoBack"/>
      <w:bookmarkEnd w:id="0"/>
      <w:r w:rsidRPr="00435698">
        <w:rPr>
          <w:rFonts w:ascii="Segoe UI" w:hAnsi="Segoe UI" w:cs="Segoe UI"/>
          <w:b/>
          <w:bCs/>
          <w:color w:val="212529"/>
          <w:shd w:val="clear" w:color="auto" w:fill="FFFFFF"/>
        </w:rPr>
        <w:t>Register’s Declaration of the End of the Disruption of the Copyright System by the COVID-19 Pandemic.</w:t>
      </w:r>
    </w:p>
    <w:p w14:paraId="795D3667" w14:textId="77777777" w:rsidR="00DE3B6F" w:rsidRDefault="00435698" w:rsidP="00435698">
      <w:pPr>
        <w:rPr>
          <w:rFonts w:ascii="Segoe UI" w:hAnsi="Segoe UI" w:cs="Segoe UI"/>
          <w:color w:val="212529"/>
          <w:shd w:val="clear" w:color="auto" w:fill="FFFFFF"/>
        </w:rPr>
      </w:pPr>
      <w:r>
        <w:rPr>
          <w:rFonts w:ascii="Segoe UI" w:hAnsi="Segoe UI" w:cs="Segoe UI"/>
          <w:color w:val="212529"/>
          <w:shd w:val="clear" w:color="auto" w:fill="FFFFFF"/>
        </w:rPr>
        <w:t xml:space="preserve">Section 710 of the Copyright Act, which was added by the CARES Act, authorizes the Register of Copyrights, on a temporary basis and subject to certain exceptions, to “toll, waive, adjust, or modify any timing provision . . . or procedural provision” in the Copyright Act if she determines that a national emergency declared by the President “generally disrupts or suspends the ordinary functioning of the copyright system . . . or any component thereof.” In exercising this authority, the Register “shall consider the scope and severity of the particular national emergency, and its specific effect with respect to the particular provision, and shall tailor any remedy accordingly.”  Due to the COVID-19 pandemic, the President declared a national emergency on March 13, 2020, which was continued on February 24, 2021.  </w:t>
      </w:r>
    </w:p>
    <w:p w14:paraId="07FD0DB3" w14:textId="349D3EBA" w:rsidR="00435698" w:rsidRDefault="00435698" w:rsidP="005F356E">
      <w:pPr>
        <w:rPr>
          <w:rFonts w:ascii="Segoe UI" w:hAnsi="Segoe UI" w:cs="Segoe UI"/>
          <w:color w:val="212529"/>
          <w:shd w:val="clear" w:color="auto" w:fill="FFFFFF"/>
        </w:rPr>
      </w:pPr>
      <w:r>
        <w:rPr>
          <w:rFonts w:ascii="Segoe UI" w:hAnsi="Segoe UI" w:cs="Segoe UI"/>
          <w:color w:val="212529"/>
          <w:shd w:val="clear" w:color="auto" w:fill="FFFFFF"/>
        </w:rPr>
        <w:t xml:space="preserve">Pursuant to section 710, </w:t>
      </w:r>
      <w:r w:rsidR="00A46E2E">
        <w:rPr>
          <w:rFonts w:ascii="Segoe UI" w:hAnsi="Segoe UI" w:cs="Segoe UI"/>
          <w:color w:val="212529"/>
          <w:shd w:val="clear" w:color="auto" w:fill="FFFFFF"/>
        </w:rPr>
        <w:t xml:space="preserve">adjustments have been made to </w:t>
      </w:r>
      <w:r>
        <w:rPr>
          <w:rFonts w:ascii="Segoe UI" w:hAnsi="Segoe UI" w:cs="Segoe UI"/>
          <w:color w:val="212529"/>
          <w:shd w:val="clear" w:color="auto" w:fill="FFFFFF"/>
        </w:rPr>
        <w:t>various timing requirements under the Copyright Act</w:t>
      </w:r>
      <w:r w:rsidR="00EA6E09">
        <w:rPr>
          <w:rFonts w:ascii="Segoe UI" w:hAnsi="Segoe UI" w:cs="Segoe UI"/>
          <w:color w:val="212529"/>
          <w:shd w:val="clear" w:color="auto" w:fill="FFFFFF"/>
        </w:rPr>
        <w:t>, beginning on March 31, 2020</w:t>
      </w:r>
      <w:r>
        <w:rPr>
          <w:rFonts w:ascii="Segoe UI" w:hAnsi="Segoe UI" w:cs="Segoe UI"/>
          <w:color w:val="212529"/>
          <w:shd w:val="clear" w:color="auto" w:fill="FFFFFF"/>
        </w:rPr>
        <w:t xml:space="preserve">.  Some of these adjustments have been extended several times, with the remaining adjustments scheduled to expire after December 31, 2021.  I have determined, and therefore declare, that </w:t>
      </w:r>
      <w:r w:rsidR="005F356E">
        <w:rPr>
          <w:rFonts w:ascii="Segoe UI" w:hAnsi="Segoe UI" w:cs="Segoe UI"/>
          <w:color w:val="212529"/>
          <w:shd w:val="clear" w:color="auto" w:fill="FFFFFF"/>
        </w:rPr>
        <w:t>there is no evidence of a need</w:t>
      </w:r>
      <w:r w:rsidR="00805EC6">
        <w:rPr>
          <w:rFonts w:ascii="Segoe UI" w:hAnsi="Segoe UI" w:cs="Segoe UI"/>
          <w:color w:val="212529"/>
          <w:shd w:val="clear" w:color="auto" w:fill="FFFFFF"/>
        </w:rPr>
        <w:t xml:space="preserve"> for continued adjustments as a result of</w:t>
      </w:r>
      <w:r>
        <w:rPr>
          <w:rFonts w:ascii="Segoe UI" w:hAnsi="Segoe UI" w:cs="Segoe UI"/>
          <w:color w:val="212529"/>
          <w:shd w:val="clear" w:color="auto" w:fill="FFFFFF"/>
        </w:rPr>
        <w:t xml:space="preserve"> disruption</w:t>
      </w:r>
      <w:r w:rsidR="00805EC6">
        <w:rPr>
          <w:rFonts w:ascii="Segoe UI" w:hAnsi="Segoe UI" w:cs="Segoe UI"/>
          <w:color w:val="212529"/>
          <w:shd w:val="clear" w:color="auto" w:fill="FFFFFF"/>
        </w:rPr>
        <w:t>s to</w:t>
      </w:r>
      <w:r>
        <w:rPr>
          <w:rFonts w:ascii="Segoe UI" w:hAnsi="Segoe UI" w:cs="Segoe UI"/>
          <w:color w:val="212529"/>
          <w:shd w:val="clear" w:color="auto" w:fill="FFFFFF"/>
        </w:rPr>
        <w:t xml:space="preserve"> the copyright system, effective at the end of the day on December 31, 2021.  </w:t>
      </w:r>
    </w:p>
    <w:p w14:paraId="12033E4F" w14:textId="77777777" w:rsidR="008464AF" w:rsidRDefault="008464AF" w:rsidP="00435698">
      <w:pPr>
        <w:rPr>
          <w:rFonts w:ascii="Segoe UI" w:hAnsi="Segoe UI" w:cs="Segoe UI"/>
          <w:color w:val="212529"/>
          <w:shd w:val="clear" w:color="auto" w:fill="FFFFFF"/>
        </w:rPr>
      </w:pPr>
    </w:p>
    <w:p w14:paraId="217A0B9B" w14:textId="77777777" w:rsidR="008464AF" w:rsidRDefault="008464AF" w:rsidP="00435698">
      <w:pPr>
        <w:rPr>
          <w:rFonts w:ascii="Segoe UI" w:hAnsi="Segoe UI" w:cs="Segoe UI"/>
          <w:color w:val="212529"/>
          <w:shd w:val="clear" w:color="auto" w:fill="FFFFFF"/>
        </w:rPr>
      </w:pPr>
    </w:p>
    <w:p w14:paraId="621C07E8" w14:textId="77777777" w:rsidR="008464AF" w:rsidRDefault="008464AF" w:rsidP="00435698">
      <w:pPr>
        <w:rPr>
          <w:rFonts w:ascii="Segoe UI" w:hAnsi="Segoe UI" w:cs="Segoe UI"/>
          <w:color w:val="212529"/>
          <w:shd w:val="clear" w:color="auto" w:fill="FFFFFF"/>
        </w:rPr>
      </w:pPr>
      <w:r>
        <w:rPr>
          <w:rFonts w:ascii="Segoe UI" w:hAnsi="Segoe UI" w:cs="Segoe UI"/>
          <w:color w:val="212529"/>
          <w:shd w:val="clear" w:color="auto" w:fill="FFFFFF"/>
        </w:rPr>
        <w:t>Shira Perlmutter</w:t>
      </w:r>
    </w:p>
    <w:p w14:paraId="68683DE0" w14:textId="77777777" w:rsidR="008464AF" w:rsidRDefault="008464AF" w:rsidP="00435698">
      <w:r>
        <w:rPr>
          <w:rFonts w:ascii="Segoe UI" w:hAnsi="Segoe UI" w:cs="Segoe UI"/>
          <w:color w:val="212529"/>
          <w:shd w:val="clear" w:color="auto" w:fill="FFFFFF"/>
        </w:rPr>
        <w:t>Register and Director, U.S. Copyright Office</w:t>
      </w:r>
    </w:p>
    <w:sectPr w:rsidR="0084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8"/>
    <w:rsid w:val="00006006"/>
    <w:rsid w:val="00233470"/>
    <w:rsid w:val="002A0E4A"/>
    <w:rsid w:val="0032700B"/>
    <w:rsid w:val="0040242D"/>
    <w:rsid w:val="00435698"/>
    <w:rsid w:val="005F356E"/>
    <w:rsid w:val="006A433D"/>
    <w:rsid w:val="007A520D"/>
    <w:rsid w:val="00805EC6"/>
    <w:rsid w:val="008464AF"/>
    <w:rsid w:val="00882A1F"/>
    <w:rsid w:val="00A46E2E"/>
    <w:rsid w:val="00EA6E09"/>
    <w:rsid w:val="00EC7FB6"/>
    <w:rsid w:val="00F03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FCBC"/>
  <w15:chartTrackingRefBased/>
  <w15:docId w15:val="{AC422A1B-FCC8-4EB1-9706-4FBAB91D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00B"/>
    <w:rPr>
      <w:sz w:val="16"/>
      <w:szCs w:val="16"/>
    </w:rPr>
  </w:style>
  <w:style w:type="paragraph" w:styleId="CommentText">
    <w:name w:val="annotation text"/>
    <w:basedOn w:val="Normal"/>
    <w:link w:val="CommentTextChar"/>
    <w:uiPriority w:val="99"/>
    <w:semiHidden/>
    <w:unhideWhenUsed/>
    <w:rsid w:val="0032700B"/>
    <w:pPr>
      <w:spacing w:line="240" w:lineRule="auto"/>
    </w:pPr>
    <w:rPr>
      <w:sz w:val="20"/>
      <w:szCs w:val="20"/>
    </w:rPr>
  </w:style>
  <w:style w:type="character" w:customStyle="1" w:styleId="CommentTextChar">
    <w:name w:val="Comment Text Char"/>
    <w:basedOn w:val="DefaultParagraphFont"/>
    <w:link w:val="CommentText"/>
    <w:uiPriority w:val="99"/>
    <w:semiHidden/>
    <w:rsid w:val="0032700B"/>
    <w:rPr>
      <w:sz w:val="20"/>
      <w:szCs w:val="20"/>
    </w:rPr>
  </w:style>
  <w:style w:type="paragraph" w:styleId="CommentSubject">
    <w:name w:val="annotation subject"/>
    <w:basedOn w:val="CommentText"/>
    <w:next w:val="CommentText"/>
    <w:link w:val="CommentSubjectChar"/>
    <w:uiPriority w:val="99"/>
    <w:semiHidden/>
    <w:unhideWhenUsed/>
    <w:rsid w:val="0032700B"/>
    <w:rPr>
      <w:b/>
      <w:bCs/>
    </w:rPr>
  </w:style>
  <w:style w:type="character" w:customStyle="1" w:styleId="CommentSubjectChar">
    <w:name w:val="Comment Subject Char"/>
    <w:basedOn w:val="CommentTextChar"/>
    <w:link w:val="CommentSubject"/>
    <w:uiPriority w:val="99"/>
    <w:semiHidden/>
    <w:rsid w:val="0032700B"/>
    <w:rPr>
      <w:b/>
      <w:bCs/>
      <w:sz w:val="20"/>
      <w:szCs w:val="20"/>
    </w:rPr>
  </w:style>
  <w:style w:type="paragraph" w:styleId="BalloonText">
    <w:name w:val="Balloon Text"/>
    <w:basedOn w:val="Normal"/>
    <w:link w:val="BalloonTextChar"/>
    <w:uiPriority w:val="99"/>
    <w:semiHidden/>
    <w:unhideWhenUsed/>
    <w:rsid w:val="00327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Welkowitz</dc:creator>
  <cp:keywords/>
  <dc:description/>
  <cp:lastModifiedBy>Ashley Tucker</cp:lastModifiedBy>
  <cp:revision>2</cp:revision>
  <dcterms:created xsi:type="dcterms:W3CDTF">2021-12-29T20:10:00Z</dcterms:created>
  <dcterms:modified xsi:type="dcterms:W3CDTF">2021-12-29T20:10:00Z</dcterms:modified>
</cp:coreProperties>
</file>